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CF4571" w:rsidTr="00082C26">
        <w:trPr>
          <w:trHeight w:val="4393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71" w:rsidRDefault="00CF4571" w:rsidP="00082C2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CF4571" w:rsidTr="00082C26">
              <w:trPr>
                <w:trHeight w:val="3320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4571" w:rsidRDefault="00CF4571" w:rsidP="00082C26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AABBDA8" wp14:editId="1997ACE0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6ACFD4DB" wp14:editId="4225BA56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4571" w:rsidRDefault="00CF4571" w:rsidP="00082C2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CF4571" w:rsidRPr="006355F5" w:rsidRDefault="00CF4571" w:rsidP="00082C26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CF4571" w:rsidRDefault="00CF4571" w:rsidP="00082C26">
                  <w:pPr>
                    <w:pStyle w:val="ConsPlusTitle"/>
                    <w:jc w:val="center"/>
                  </w:pPr>
                </w:p>
                <w:p w:rsidR="00CF4571" w:rsidRDefault="00746B30" w:rsidP="00082C26">
                  <w:pPr>
                    <w:pStyle w:val="ConsPlusTitle"/>
                    <w:jc w:val="center"/>
                    <w:rPr>
                      <w:lang w:eastAsia="en-US"/>
                    </w:rPr>
                  </w:pPr>
                  <w:hyperlink r:id="rId6" w:history="1">
                    <w:r w:rsidR="00CF4571" w:rsidRPr="00CE0C29">
                      <w:rPr>
                        <w:rStyle w:val="a4"/>
                        <w:color w:val="FF000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CF4571" w:rsidRDefault="00CF4571" w:rsidP="00082C26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</w:p>
                <w:p w:rsidR="00CF4571" w:rsidRDefault="003C3242" w:rsidP="00082C26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№2</w:t>
                  </w:r>
                  <w:r w:rsidR="00CF4571">
                    <w:rPr>
                      <w:sz w:val="32"/>
                      <w:szCs w:val="32"/>
                      <w:lang w:eastAsia="en-US"/>
                    </w:rPr>
                    <w:t>1.</w:t>
                  </w:r>
                </w:p>
                <w:p w:rsidR="00CF4571" w:rsidRDefault="00CF4571" w:rsidP="00082C26">
                  <w:pPr>
                    <w:pStyle w:val="ConsPlusTitlePage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</w:pPr>
                </w:p>
                <w:p w:rsidR="00CF4571" w:rsidRPr="00BC0438" w:rsidRDefault="00CF4571" w:rsidP="00082C26">
                  <w:pPr>
                    <w:spacing w:before="100" w:beforeAutospacing="1" w:after="100" w:afterAutospacing="1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  <w:szCs w:val="24"/>
                      <w:lang w:eastAsia="ru-RU"/>
                    </w:rPr>
                  </w:pPr>
                  <w:r w:rsidRPr="00BC0438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  <w:szCs w:val="24"/>
                      <w:lang w:eastAsia="ru-RU"/>
                    </w:rPr>
                    <w:t>Сотрудник не сообщил о больничном в отпуске и его уволили за прогул — суд с этим не согласился</w:t>
                  </w:r>
                </w:p>
                <w:p w:rsidR="00CF4571" w:rsidRPr="00385EB8" w:rsidRDefault="00CF4571" w:rsidP="00082C26">
                  <w:pPr>
                    <w:pStyle w:val="ConsPlusTitlePage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</w:p>
              </w:tc>
            </w:tr>
          </w:tbl>
          <w:p w:rsidR="00CF4571" w:rsidRDefault="00CF4571" w:rsidP="00082C2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F4571" w:rsidTr="00082C26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71" w:rsidRPr="00BC0438" w:rsidRDefault="00CF4571" w:rsidP="00082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43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6A5AEC" wp14:editId="572ED5DE">
                  <wp:extent cx="2667000" cy="1744980"/>
                  <wp:effectExtent l="0" t="0" r="0" b="7620"/>
                  <wp:docPr id="1" name="Рисунок 1" descr="http://storage.consultant.ru/ondb/thumbs/202203/28/kfIiaXGr7ZeQghmRVs43jAmi4Zltuk6H.280x18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torage.consultant.ru/ondb/thumbs/202203/28/kfIiaXGr7ZeQghmRVs43jAmi4Zltuk6H.280x18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74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4571" w:rsidRPr="00BC0438" w:rsidRDefault="00CF4571" w:rsidP="00082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 во время отпуска почувствовал недомогание и оформил листок нетрудоспособности. Он решил, что отдых автоматически продлят на дни больничного. Поскольку по окончании отпуска сотрудник не вышел на работу, его </w:t>
            </w:r>
            <w:hyperlink r:id="rId8" w:history="1">
              <w:r w:rsidRPr="00BC04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уволили</w:t>
              </w:r>
            </w:hyperlink>
            <w:r w:rsidRPr="00BC0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прогулы. Он обратился в суд.</w:t>
            </w:r>
          </w:p>
          <w:p w:rsidR="00CF4571" w:rsidRPr="00BC0438" w:rsidRDefault="00CF4571" w:rsidP="00082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инстанция </w:t>
            </w:r>
            <w:hyperlink r:id="rId9" w:history="1">
              <w:r w:rsidRPr="00BC04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встала</w:t>
              </w:r>
            </w:hyperlink>
            <w:r w:rsidRPr="00BC0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сторону организации. Работник вовремя не сообщил о том, что открыл больничный.</w:t>
            </w:r>
          </w:p>
          <w:p w:rsidR="00CF4571" w:rsidRPr="00BC0438" w:rsidRDefault="00CF4571" w:rsidP="00082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Апелляция </w:t>
            </w:r>
            <w:hyperlink r:id="rId10" w:history="1">
              <w:r w:rsidRPr="00BC04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признала</w:t>
              </w:r>
            </w:hyperlink>
            <w:r w:rsidRPr="00BC0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увольнение незаконным. Сотрудник уведомил непосредственного начальника о том, что заболел. Больничный представлен несвоевременно, но это </w:t>
            </w:r>
            <w:hyperlink r:id="rId11" w:history="1">
              <w:r w:rsidRPr="00BC04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не означает</w:t>
              </w:r>
            </w:hyperlink>
            <w:r w:rsidRPr="00BC0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нарушено трудовое законодательство. В данном случае нельзя считать неявку прогулом, поскольку отпуск должны были продлить. Работника восстановили.</w:t>
            </w:r>
          </w:p>
          <w:p w:rsidR="00CF4571" w:rsidRPr="00BC0438" w:rsidRDefault="00CF4571" w:rsidP="00082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Кассация </w:t>
            </w:r>
            <w:hyperlink r:id="rId12" w:history="1">
              <w:r w:rsidRPr="00BC04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поддержала</w:t>
              </w:r>
            </w:hyperlink>
            <w:r w:rsidRPr="00BC0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подход.</w:t>
            </w:r>
          </w:p>
          <w:p w:rsidR="00CF4571" w:rsidRPr="00BC0438" w:rsidRDefault="00CF4571" w:rsidP="00082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подобным выводам приходили и другие суды, например </w:t>
            </w:r>
            <w:hyperlink r:id="rId13" w:history="1">
              <w:r w:rsidRPr="00BC04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2-й КСОЮ</w:t>
              </w:r>
            </w:hyperlink>
            <w:r w:rsidRPr="00BC0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5765"/>
            </w:tblGrid>
            <w:tr w:rsidR="00CF4571" w:rsidRPr="00BC0438" w:rsidTr="00082C26">
              <w:trPr>
                <w:tblCellSpacing w:w="15" w:type="dxa"/>
              </w:trPr>
              <w:tc>
                <w:tcPr>
                  <w:tcW w:w="1109" w:type="dxa"/>
                  <w:vAlign w:val="center"/>
                  <w:hideMark/>
                </w:tcPr>
                <w:p w:rsidR="00CF4571" w:rsidRPr="00BC0438" w:rsidRDefault="00CF4571" w:rsidP="00082C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04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Документ: </w:t>
                  </w:r>
                </w:p>
              </w:tc>
              <w:tc>
                <w:tcPr>
                  <w:tcW w:w="5720" w:type="dxa"/>
                  <w:vAlign w:val="center"/>
                  <w:hideMark/>
                </w:tcPr>
                <w:p w:rsidR="00CF4571" w:rsidRPr="00BC0438" w:rsidRDefault="00746B30" w:rsidP="00082C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" w:history="1">
                    <w:r w:rsidR="00CF4571" w:rsidRPr="00BC043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Определение 9-го КСОЮ от 28.10.2021 N 88-7994/2021</w:t>
                    </w:r>
                  </w:hyperlink>
                </w:p>
              </w:tc>
            </w:tr>
            <w:tr w:rsidR="00CF4571" w:rsidRPr="00BC0438" w:rsidTr="00082C26">
              <w:trPr>
                <w:tblCellSpacing w:w="15" w:type="dxa"/>
              </w:trPr>
              <w:tc>
                <w:tcPr>
                  <w:tcW w:w="1109" w:type="dxa"/>
                  <w:vAlign w:val="center"/>
                </w:tcPr>
                <w:p w:rsidR="00CF4571" w:rsidRDefault="00CF4571" w:rsidP="00082C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F4571" w:rsidRPr="00BC0438" w:rsidRDefault="00CF4571" w:rsidP="00082C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20" w:type="dxa"/>
                  <w:vAlign w:val="center"/>
                </w:tcPr>
                <w:p w:rsidR="00CF4571" w:rsidRPr="00BC0438" w:rsidRDefault="00CF4571" w:rsidP="00082C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F4571" w:rsidRPr="006A14EF" w:rsidRDefault="00CF4571" w:rsidP="00082C26">
            <w:pPr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F4571" w:rsidTr="00082C26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71" w:rsidRDefault="00CF4571" w:rsidP="00082C2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F4571" w:rsidRPr="00D52B05" w:rsidRDefault="00CF4571" w:rsidP="00082C2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CF4571" w:rsidRPr="00D52B05" w:rsidRDefault="00CF4571" w:rsidP="00082C2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CF4571" w:rsidRPr="00D52B05" w:rsidRDefault="0054223D" w:rsidP="00082C2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март</w:t>
            </w:r>
            <w:r w:rsidR="00CF4571">
              <w:rPr>
                <w:rFonts w:ascii="Arial" w:hAnsi="Arial" w:cs="Arial"/>
                <w:b/>
                <w:sz w:val="16"/>
                <w:szCs w:val="16"/>
              </w:rPr>
              <w:t>, 2022</w:t>
            </w:r>
          </w:p>
          <w:p w:rsidR="00CF4571" w:rsidRDefault="00746B30" w:rsidP="00082C2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5" w:history="1">
              <w:r w:rsidR="00CF4571"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CF4571" w:rsidRDefault="00CF4571" w:rsidP="00CF4571">
      <w:bookmarkStart w:id="0" w:name="_GoBack"/>
      <w:bookmarkEnd w:id="0"/>
    </w:p>
    <w:sectPr w:rsidR="00CF4571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571"/>
    <w:rsid w:val="003C3242"/>
    <w:rsid w:val="0054223D"/>
    <w:rsid w:val="00746B30"/>
    <w:rsid w:val="00784B7C"/>
    <w:rsid w:val="00CF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5B310-98A8-44C7-B6F0-DCF4705F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45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F45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CF4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4571"/>
    <w:rPr>
      <w:color w:val="0000FF"/>
      <w:u w:val="single"/>
    </w:rPr>
  </w:style>
  <w:style w:type="paragraph" w:customStyle="1" w:styleId="ConsPlusTitlePage">
    <w:name w:val="ConsPlusTitlePage"/>
    <w:uiPriority w:val="99"/>
    <w:rsid w:val="00CF45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consultant.ru/riv/cgi/online.cgi?req=doc;rnd=5b08b2a3f39580290a9bd7f46db0d9d9;base=ksoj009;n=30599;dst=100012" TargetMode="External"/><Relationship Id="rId13" Type="http://schemas.openxmlformats.org/officeDocument/2006/relationships/hyperlink" Target="https://online.consultant.ru/riv/cgi/online.cgi?req=doc;rnd=5b08b2a3f39580290a9bd7f46db0d9d9;base=ksoj002;n=29796;dst=100027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https://online.consultant.ru/riv/cgi/online.cgi?req=doc;rnd=5b08b2a3f39580290a9bd7f46db0d9d9;base=ksoj009;n=30599;dst=100023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hyperlink" Target="https://online.consultant.ru/riv/cgi/online.cgi?req=doc;rnd=5b08b2a3f39580290a9bd7f46db0d9d9;base=ksoj009;n=30599;dst=100022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www.eseur.ru/kaluga/" TargetMode="External"/><Relationship Id="rId10" Type="http://schemas.openxmlformats.org/officeDocument/2006/relationships/hyperlink" Target="https://online.consultant.ru/riv/cgi/online.cgi?req=doc;rnd=5b08b2a3f39580290a9bd7f46db0d9d9;base=ksoj009;n=30599;dst=100017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online.consultant.ru/riv/cgi/online.cgi?req=doc;rnd=5b08b2a3f39580290a9bd7f46db0d9d9;base=ksoj009;n=30599;dst=100015" TargetMode="External"/><Relationship Id="rId14" Type="http://schemas.openxmlformats.org/officeDocument/2006/relationships/hyperlink" Target="https://online.consultant.ru/riv/cgi/online.cgi?req=doc;rnd=5b08b2a3f39580290a9bd7f46db0d9d9;base=ksoj009;n=30599;dst=100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Соломон</cp:lastModifiedBy>
  <cp:revision>4</cp:revision>
  <dcterms:created xsi:type="dcterms:W3CDTF">2022-03-29T13:55:00Z</dcterms:created>
  <dcterms:modified xsi:type="dcterms:W3CDTF">2022-04-11T09:08:00Z</dcterms:modified>
</cp:coreProperties>
</file>