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C70A4D" w:rsidTr="00277FEC">
        <w:trPr>
          <w:trHeight w:val="4393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4D" w:rsidRDefault="00C70A4D" w:rsidP="008C5BD5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9949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5090"/>
            </w:tblGrid>
            <w:tr w:rsidR="00C70A4D" w:rsidTr="00277FEC">
              <w:trPr>
                <w:trHeight w:val="3320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0A4D" w:rsidRDefault="00C70A4D" w:rsidP="008C5BD5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23F133D" wp14:editId="48D1C348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323D7CDF" wp14:editId="7BEC4E13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5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A4D" w:rsidRDefault="00C70A4D" w:rsidP="008C5BD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C70A4D" w:rsidRPr="006355F5" w:rsidRDefault="00C70A4D" w:rsidP="008C5BD5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C70A4D" w:rsidRDefault="00C70A4D" w:rsidP="008C5BD5">
                  <w:pPr>
                    <w:pStyle w:val="ConsPlusTitle"/>
                    <w:jc w:val="center"/>
                  </w:pPr>
                </w:p>
                <w:p w:rsidR="00C70A4D" w:rsidRDefault="00277FEC" w:rsidP="008C5BD5">
                  <w:pPr>
                    <w:pStyle w:val="ConsPlusTitle"/>
                    <w:jc w:val="center"/>
                    <w:rPr>
                      <w:lang w:eastAsia="en-US"/>
                    </w:rPr>
                  </w:pPr>
                  <w:hyperlink r:id="rId6" w:history="1">
                    <w:r w:rsidR="00C70A4D" w:rsidRPr="00CE0C29">
                      <w:rPr>
                        <w:rStyle w:val="a4"/>
                        <w:color w:val="FF000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C70A4D" w:rsidRDefault="00C70A4D" w:rsidP="008C5BD5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</w:p>
                <w:p w:rsidR="00C70A4D" w:rsidRDefault="00C70A4D" w:rsidP="008C5BD5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№5.</w:t>
                  </w:r>
                </w:p>
                <w:p w:rsidR="00C70A4D" w:rsidRDefault="00C70A4D" w:rsidP="008C5BD5">
                  <w:pPr>
                    <w:pStyle w:val="ConsPlusTitlePage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</w:pPr>
                </w:p>
                <w:p w:rsidR="00277FEC" w:rsidRDefault="00277FEC" w:rsidP="008C5BD5">
                  <w:pPr>
                    <w:pStyle w:val="ConsPlusTitlePage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</w:pPr>
                  <w:r w:rsidRPr="00277FEC"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  <w:t xml:space="preserve">Вознаграждение за </w:t>
                  </w:r>
                </w:p>
                <w:p w:rsidR="00C70A4D" w:rsidRPr="00385EB8" w:rsidRDefault="00277FEC" w:rsidP="008C5BD5">
                  <w:pPr>
                    <w:pStyle w:val="ConsPlusTitlePage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 w:rsidRPr="00277FEC"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  <w:t>классное руководство</w:t>
                  </w:r>
                </w:p>
              </w:tc>
            </w:tr>
          </w:tbl>
          <w:p w:rsidR="00C70A4D" w:rsidRDefault="00C70A4D" w:rsidP="008C5BD5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70A4D" w:rsidTr="00277FEC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EC" w:rsidRDefault="00277FEC" w:rsidP="00277FEC">
            <w:pPr>
              <w:tabs>
                <w:tab w:val="left" w:pos="709"/>
              </w:tabs>
            </w:pPr>
          </w:p>
          <w:p w:rsidR="00277FEC" w:rsidRDefault="00277FEC" w:rsidP="00277FEC">
            <w:pPr>
              <w:tabs>
                <w:tab w:val="left" w:pos="709"/>
              </w:tabs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tab/>
            </w:r>
            <w:r w:rsidRPr="00277FEC">
              <w:rPr>
                <w:b/>
                <w:color w:val="000000" w:themeColor="text1"/>
                <w:sz w:val="28"/>
                <w:szCs w:val="28"/>
              </w:rPr>
              <w:t>Постановление Правительства РФ от 2 декабря 2021 г. № 2190</w:t>
            </w:r>
          </w:p>
          <w:p w:rsidR="00277FEC" w:rsidRPr="00277FEC" w:rsidRDefault="00277FEC" w:rsidP="00277FEC">
            <w:pPr>
              <w:tabs>
                <w:tab w:val="left" w:pos="709"/>
              </w:tabs>
              <w:jc w:val="both"/>
              <w:rPr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277FEC">
              <w:rPr>
                <w:b/>
                <w:color w:val="000000" w:themeColor="text1"/>
                <w:sz w:val="28"/>
                <w:szCs w:val="28"/>
              </w:rPr>
              <w:t xml:space="preserve"> «О внесении изменений в Постановление Правительства Российской Федерации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   </w:t>
            </w:r>
            <w:r w:rsidRPr="00277FEC">
              <w:rPr>
                <w:b/>
                <w:color w:val="000000" w:themeColor="text1"/>
                <w:sz w:val="28"/>
                <w:szCs w:val="28"/>
              </w:rPr>
              <w:t>от 30 декабря 2005 г. № 850»</w:t>
            </w:r>
          </w:p>
          <w:p w:rsidR="00277FEC" w:rsidRDefault="00277FEC" w:rsidP="00277FEC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277FEC">
              <w:rPr>
                <w:color w:val="000000" w:themeColor="text1"/>
                <w:sz w:val="28"/>
                <w:szCs w:val="28"/>
              </w:rPr>
              <w:tab/>
            </w:r>
          </w:p>
          <w:p w:rsidR="00277FEC" w:rsidRPr="00277FEC" w:rsidRDefault="00277FEC" w:rsidP="00277FEC">
            <w:pPr>
              <w:tabs>
                <w:tab w:val="left" w:pos="709"/>
              </w:tabs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</w:t>
            </w:r>
            <w:r w:rsidRPr="00277FEC">
              <w:rPr>
                <w:color w:val="000000" w:themeColor="text1"/>
                <w:sz w:val="28"/>
                <w:szCs w:val="28"/>
              </w:rPr>
              <w:t>С 1 января 2022 г. новым категориям педагогических работников устанавливается вознаграждение за классное руководство</w:t>
            </w:r>
          </w:p>
          <w:p w:rsidR="00277FEC" w:rsidRPr="00277FEC" w:rsidRDefault="00277FEC" w:rsidP="00277FEC">
            <w:pPr>
              <w:tabs>
                <w:tab w:val="left" w:pos="709"/>
              </w:tabs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277FEC">
              <w:rPr>
                <w:color w:val="000000" w:themeColor="text1"/>
                <w:sz w:val="28"/>
                <w:szCs w:val="28"/>
              </w:rPr>
              <w:tab/>
              <w:t>Ежемесячное денежное вознаграждение за выполнение функций классного руководителя в размере 5000 рублей установлено педагогическим работникам федеральных государственных профессиональных образовательных организаций и федеральных государственных образовательных организаций высшего образования, реализующих образовательные программы начального общего образования, образовательные программы основного общего образования и образовательные программы среднего общего образования.</w:t>
            </w:r>
          </w:p>
          <w:p w:rsidR="00277FEC" w:rsidRPr="00277FEC" w:rsidRDefault="00277FEC" w:rsidP="00277FEC">
            <w:pPr>
              <w:tabs>
                <w:tab w:val="left" w:pos="709"/>
              </w:tabs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C70A4D" w:rsidRPr="006A14EF" w:rsidRDefault="00C70A4D" w:rsidP="008C5BD5">
            <w:pPr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70A4D" w:rsidTr="00277FEC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4D" w:rsidRDefault="00C70A4D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0A4D" w:rsidRPr="00D52B05" w:rsidRDefault="00C70A4D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C70A4D" w:rsidRPr="00D52B05" w:rsidRDefault="00C70A4D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C70A4D" w:rsidRPr="00D52B05" w:rsidRDefault="00C70A4D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январь, 2022</w:t>
            </w:r>
          </w:p>
          <w:p w:rsidR="00C70A4D" w:rsidRDefault="00277FEC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="00C70A4D"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C70A4D" w:rsidRDefault="00C70A4D" w:rsidP="00C70A4D"/>
    <w:p w:rsidR="00C70A4D" w:rsidRDefault="00C70A4D" w:rsidP="00C70A4D">
      <w:pPr>
        <w:ind w:left="-851"/>
      </w:pPr>
    </w:p>
    <w:p w:rsidR="00C70A4D" w:rsidRDefault="00C70A4D" w:rsidP="00C70A4D"/>
    <w:p w:rsidR="00C70A4D" w:rsidRDefault="00C70A4D" w:rsidP="00C70A4D"/>
    <w:p w:rsidR="00C70A4D" w:rsidRDefault="00C70A4D" w:rsidP="00C70A4D"/>
    <w:p w:rsidR="00C70A4D" w:rsidRDefault="00C70A4D" w:rsidP="00C70A4D"/>
    <w:p w:rsidR="00C70A4D" w:rsidRDefault="00C70A4D" w:rsidP="00C70A4D"/>
    <w:p w:rsidR="00C70A4D" w:rsidRDefault="00C70A4D" w:rsidP="00C70A4D"/>
    <w:p w:rsidR="00C70A4D" w:rsidRDefault="00C70A4D" w:rsidP="00C70A4D"/>
    <w:p w:rsidR="00C70A4D" w:rsidRDefault="00C70A4D" w:rsidP="00C70A4D"/>
    <w:p w:rsidR="00C70A4D" w:rsidRDefault="00C70A4D" w:rsidP="00C70A4D"/>
    <w:p w:rsidR="00C70A4D" w:rsidRDefault="00C70A4D" w:rsidP="00C70A4D"/>
    <w:p w:rsidR="00B014CC" w:rsidRDefault="00B014CC"/>
    <w:sectPr w:rsidR="00B014CC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4D"/>
    <w:rsid w:val="00277FEC"/>
    <w:rsid w:val="00B014CC"/>
    <w:rsid w:val="00C7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4F449"/>
  <w15:chartTrackingRefBased/>
  <w15:docId w15:val="{21B7C804-0D01-40D5-B208-EBAE0B98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0A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70A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C70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0A4D"/>
    <w:rPr>
      <w:color w:val="0000FF"/>
      <w:u w:val="single"/>
    </w:rPr>
  </w:style>
  <w:style w:type="paragraph" w:customStyle="1" w:styleId="ConsPlusTitlePage">
    <w:name w:val="ConsPlusTitlePage"/>
    <w:uiPriority w:val="99"/>
    <w:rsid w:val="00C70A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2022-02-02T11:44:00Z</dcterms:created>
  <dcterms:modified xsi:type="dcterms:W3CDTF">2022-02-03T09:00:00Z</dcterms:modified>
</cp:coreProperties>
</file>